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C96" w14:textId="77777777" w:rsidR="008A073D" w:rsidRPr="008A073D" w:rsidRDefault="008A073D" w:rsidP="008A073D">
      <w:pPr>
        <w:spacing w:after="120" w:line="32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73D">
        <w:rPr>
          <w:rFonts w:asciiTheme="minorHAnsi" w:hAnsiTheme="minorHAnsi" w:cstheme="minorHAnsi"/>
          <w:sz w:val="24"/>
          <w:szCs w:val="24"/>
        </w:rPr>
        <w:t>04</w:t>
      </w:r>
      <w:r w:rsidRPr="008A073D">
        <w:rPr>
          <w:rFonts w:asciiTheme="minorHAnsi" w:hAnsiTheme="minorHAnsi" w:cstheme="minorHAnsi"/>
          <w:sz w:val="24"/>
          <w:szCs w:val="24"/>
        </w:rPr>
        <w:tab/>
        <w:t>Health procedures</w:t>
      </w:r>
    </w:p>
    <w:p w14:paraId="44946D39" w14:textId="7B8DE19B" w:rsidR="008A073D" w:rsidRPr="008A073D" w:rsidRDefault="008A073D" w:rsidP="008A073D">
      <w:pPr>
        <w:spacing w:after="120" w:line="320" w:lineRule="atLeast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8A073D">
        <w:rPr>
          <w:rFonts w:asciiTheme="minorHAnsi" w:hAnsiTheme="minorHAnsi" w:cstheme="minorHAnsi"/>
          <w:b/>
          <w:bCs/>
          <w:sz w:val="24"/>
          <w:szCs w:val="24"/>
        </w:rPr>
        <w:t>04.5</w:t>
      </w:r>
      <w:r w:rsidRPr="008A073D">
        <w:rPr>
          <w:rFonts w:asciiTheme="minorHAnsi" w:hAnsiTheme="minorHAnsi" w:cstheme="minorHAnsi"/>
          <w:b/>
          <w:sz w:val="24"/>
          <w:szCs w:val="24"/>
        </w:rPr>
        <w:tab/>
      </w:r>
      <w:r w:rsidRPr="008A073D">
        <w:rPr>
          <w:rFonts w:asciiTheme="minorHAnsi" w:hAnsiTheme="minorHAnsi" w:cstheme="minorHAnsi"/>
          <w:b/>
          <w:bCs/>
          <w:sz w:val="24"/>
          <w:szCs w:val="24"/>
        </w:rPr>
        <w:t>Poorly children</w:t>
      </w:r>
    </w:p>
    <w:p w14:paraId="0D15000E" w14:textId="77777777" w:rsidR="008A073D" w:rsidRPr="008A073D" w:rsidRDefault="008A073D" w:rsidP="00A65CBA">
      <w:pPr>
        <w:spacing w:after="0" w:line="220" w:lineRule="atLeast"/>
        <w:ind w:left="284" w:hanging="284"/>
        <w:rPr>
          <w:rFonts w:asciiTheme="minorHAnsi" w:hAnsiTheme="minorHAnsi" w:cstheme="minorHAnsi"/>
        </w:rPr>
      </w:pPr>
    </w:p>
    <w:p w14:paraId="0D2F0F88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A073D">
        <w:rPr>
          <w:rFonts w:asciiTheme="minorHAnsi" w:hAnsiTheme="minorHAnsi" w:cstheme="minorHAnsi"/>
        </w:rPr>
        <w:t xml:space="preserve">If a child appears unwell during the day, for example has a raised temperature, sickness, </w:t>
      </w:r>
      <w:proofErr w:type="gramStart"/>
      <w:r w:rsidRPr="008A073D">
        <w:rPr>
          <w:rFonts w:asciiTheme="minorHAnsi" w:hAnsiTheme="minorHAnsi" w:cstheme="minorHAnsi"/>
        </w:rPr>
        <w:t>diarrhoea</w:t>
      </w:r>
      <w:proofErr w:type="gramEnd"/>
      <w:r w:rsidRPr="008A073D">
        <w:rPr>
          <w:rFonts w:asciiTheme="minorHAnsi" w:hAnsiTheme="minorHAnsi" w:cstheme="minorHAnsi"/>
        </w:rPr>
        <w:t xml:space="preserve"> or pains, particularly in the head or stomach then the setting manager calls the parents and asks them to collect the child or send a known carer to collect on their behalf.</w:t>
      </w:r>
    </w:p>
    <w:p w14:paraId="6173967E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A073D">
        <w:rPr>
          <w:rFonts w:asciiTheme="minorHAnsi" w:hAnsiTheme="minorHAnsi" w:cstheme="minorHAnsi"/>
        </w:rPr>
        <w:t xml:space="preserve">If a child has a raised temperature, they are kept cool by removing top clothing, sponging their heads with cool </w:t>
      </w:r>
      <w:proofErr w:type="gramStart"/>
      <w:r w:rsidRPr="008A073D">
        <w:rPr>
          <w:rFonts w:asciiTheme="minorHAnsi" w:hAnsiTheme="minorHAnsi" w:cstheme="minorHAnsi"/>
        </w:rPr>
        <w:t>water</w:t>
      </w:r>
      <w:proofErr w:type="gramEnd"/>
      <w:r w:rsidRPr="008A073D">
        <w:rPr>
          <w:rFonts w:asciiTheme="minorHAnsi" w:hAnsiTheme="minorHAnsi" w:cstheme="minorHAnsi"/>
        </w:rPr>
        <w:t xml:space="preserve"> and kept away from draughts.</w:t>
      </w:r>
    </w:p>
    <w:p w14:paraId="2A61418E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A073D">
        <w:rPr>
          <w:rFonts w:asciiTheme="minorHAnsi" w:hAnsiTheme="minorHAnsi" w:cstheme="minorHAnsi"/>
        </w:rPr>
        <w:t xml:space="preserve">A child’s temperature is taken and checked regularly, using Fever Scans or other means i.e. ear thermometer. </w:t>
      </w:r>
    </w:p>
    <w:p w14:paraId="701CBFFF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 xml:space="preserve">In an emergency an ambulance is </w:t>
      </w:r>
      <w:proofErr w:type="gramStart"/>
      <w:r w:rsidRPr="008A073D">
        <w:rPr>
          <w:rFonts w:asciiTheme="minorHAnsi" w:hAnsiTheme="minorHAnsi" w:cstheme="minorHAnsi"/>
        </w:rPr>
        <w:t>called</w:t>
      </w:r>
      <w:proofErr w:type="gramEnd"/>
      <w:r w:rsidRPr="008A073D">
        <w:rPr>
          <w:rFonts w:asciiTheme="minorHAnsi" w:hAnsiTheme="minorHAnsi" w:cstheme="minorHAnsi"/>
        </w:rPr>
        <w:t xml:space="preserve"> and the parents are informed.</w:t>
      </w:r>
    </w:p>
    <w:p w14:paraId="19FE8A8E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Parents are advised to seek medical advice before returning them to the setting; the setting can refuse admittance to children who have a raised temperature, sickness and diarrhoea or a contagious infection or disease.</w:t>
      </w:r>
    </w:p>
    <w:p w14:paraId="5516393C" w14:textId="065514C1" w:rsidR="008A073D" w:rsidRPr="009647A2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A073D">
        <w:rPr>
          <w:rFonts w:asciiTheme="minorHAnsi" w:hAnsiTheme="minorHAnsi" w:cstheme="minorHAnsi"/>
        </w:rPr>
        <w:t xml:space="preserve">Where children have been prescribed antibiotics for an infectious illness or complaint, </w:t>
      </w:r>
      <w:r w:rsidRPr="009647A2">
        <w:rPr>
          <w:rFonts w:asciiTheme="minorHAnsi" w:hAnsiTheme="minorHAnsi" w:cstheme="minorHAnsi"/>
          <w:b/>
          <w:bCs/>
        </w:rPr>
        <w:t>parents are asked to keep them at home for 48 hours</w:t>
      </w:r>
      <w:r w:rsidR="003B7716">
        <w:rPr>
          <w:rFonts w:asciiTheme="minorHAnsi" w:hAnsiTheme="minorHAnsi" w:cstheme="minorHAnsi"/>
          <w:b/>
          <w:bCs/>
        </w:rPr>
        <w:t xml:space="preserve"> after symptoms have ceased</w:t>
      </w:r>
      <w:r w:rsidRPr="009647A2">
        <w:rPr>
          <w:rFonts w:asciiTheme="minorHAnsi" w:hAnsiTheme="minorHAnsi" w:cstheme="minorHAnsi"/>
          <w:b/>
          <w:bCs/>
        </w:rPr>
        <w:t>.</w:t>
      </w:r>
    </w:p>
    <w:p w14:paraId="509E8FDB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After diarrhoea or vomiting, parents are asked to keep children home for 48 hours following the last episode.</w:t>
      </w:r>
    </w:p>
    <w:p w14:paraId="6E01B553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 xml:space="preserve">Some activities such as sand and water </w:t>
      </w:r>
      <w:proofErr w:type="gramStart"/>
      <w:r w:rsidRPr="008A073D">
        <w:rPr>
          <w:rFonts w:asciiTheme="minorHAnsi" w:hAnsiTheme="minorHAnsi" w:cstheme="minorHAnsi"/>
        </w:rPr>
        <w:t>play</w:t>
      </w:r>
      <w:proofErr w:type="gramEnd"/>
      <w:r w:rsidRPr="008A073D">
        <w:rPr>
          <w:rFonts w:asciiTheme="minorHAnsi" w:hAnsiTheme="minorHAnsi" w:cstheme="minorHAnsi"/>
        </w:rPr>
        <w:t xml:space="preserve"> and self-serve snack will be suspended for the duration of any outbreak.</w:t>
      </w:r>
    </w:p>
    <w:p w14:paraId="52961927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The setting has information about excludable diseases and exclusion times.</w:t>
      </w:r>
    </w:p>
    <w:p w14:paraId="634FCB80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The setting manager notifies the directors if there is an outbreak of an infection (affects more than 3-4 children) and keeps a record of the numbers and duration of each event.</w:t>
      </w:r>
    </w:p>
    <w:p w14:paraId="073EE1A5" w14:textId="77777777" w:rsidR="008A073D" w:rsidRP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The setting manager has a list of notifiable diseases and contacts Public Health England (PHE) and Ofsted in the event of an outbreak.</w:t>
      </w:r>
    </w:p>
    <w:p w14:paraId="126318E3" w14:textId="0A76A284" w:rsidR="008A073D" w:rsidRDefault="008A073D" w:rsidP="008A073D">
      <w:pPr>
        <w:numPr>
          <w:ilvl w:val="0"/>
          <w:numId w:val="30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 xml:space="preserve">If staff suspect that a child who falls ill whilst in their care is suffering from a serious disease that may have been contracted abroad such as Ebola, immediate medical assessment is required. The setting manager or deputy calls NHS111 and informs parents. </w:t>
      </w:r>
    </w:p>
    <w:p w14:paraId="044554AF" w14:textId="77777777" w:rsidR="008A073D" w:rsidRPr="008A073D" w:rsidRDefault="008A073D" w:rsidP="00BD232C">
      <w:pPr>
        <w:spacing w:after="0" w:line="200" w:lineRule="atLeast"/>
        <w:ind w:left="284"/>
        <w:jc w:val="both"/>
        <w:rPr>
          <w:rFonts w:asciiTheme="minorHAnsi" w:hAnsiTheme="minorHAnsi" w:cstheme="minorHAnsi"/>
        </w:rPr>
      </w:pPr>
    </w:p>
    <w:p w14:paraId="7EBE7ACD" w14:textId="77777777" w:rsidR="008A073D" w:rsidRPr="008A073D" w:rsidRDefault="008A073D" w:rsidP="0026519F">
      <w:pPr>
        <w:pStyle w:val="Heading1"/>
        <w:spacing w:before="0" w:after="0" w:line="3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73D">
        <w:rPr>
          <w:rFonts w:asciiTheme="minorHAnsi" w:hAnsiTheme="minorHAnsi" w:cstheme="minorHAnsi"/>
          <w:sz w:val="22"/>
          <w:szCs w:val="22"/>
        </w:rPr>
        <w:t>HIV/AIDS procedure</w:t>
      </w:r>
    </w:p>
    <w:p w14:paraId="6C7A0F78" w14:textId="77777777" w:rsidR="008A073D" w:rsidRPr="008A073D" w:rsidRDefault="008A073D" w:rsidP="008A073D">
      <w:p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HIV virus, like other viruses such as Hepatitis, (A, B and C), are spread through body fluids. Hygiene precautions for dealing with body fluids are the same for all children and adults.</w:t>
      </w:r>
    </w:p>
    <w:p w14:paraId="21B05852" w14:textId="77777777" w:rsidR="008A073D" w:rsidRPr="008A073D" w:rsidRDefault="008A073D" w:rsidP="008A073D">
      <w:pPr>
        <w:numPr>
          <w:ilvl w:val="0"/>
          <w:numId w:val="31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 xml:space="preserve">Single use vinyl gloves and aprons are worn when changing children’s nappies, pants and clothing that are soiled with blood, urine, </w:t>
      </w:r>
      <w:proofErr w:type="gramStart"/>
      <w:r w:rsidRPr="008A073D">
        <w:rPr>
          <w:rFonts w:asciiTheme="minorHAnsi" w:hAnsiTheme="minorHAnsi" w:cstheme="minorHAnsi"/>
        </w:rPr>
        <w:t>faeces</w:t>
      </w:r>
      <w:proofErr w:type="gramEnd"/>
      <w:r w:rsidRPr="008A073D">
        <w:rPr>
          <w:rFonts w:asciiTheme="minorHAnsi" w:hAnsiTheme="minorHAnsi" w:cstheme="minorHAnsi"/>
        </w:rPr>
        <w:t xml:space="preserve"> or vomit.</w:t>
      </w:r>
    </w:p>
    <w:p w14:paraId="053900A8" w14:textId="77777777" w:rsidR="008A073D" w:rsidRPr="008A073D" w:rsidRDefault="008A073D" w:rsidP="008A073D">
      <w:pPr>
        <w:numPr>
          <w:ilvl w:val="0"/>
          <w:numId w:val="31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Protective rubber gloves are used for cleaning/sluicing clothing after changing.</w:t>
      </w:r>
    </w:p>
    <w:p w14:paraId="76DAEFB7" w14:textId="77777777" w:rsidR="008A073D" w:rsidRPr="008A073D" w:rsidRDefault="008A073D" w:rsidP="008A073D">
      <w:pPr>
        <w:numPr>
          <w:ilvl w:val="0"/>
          <w:numId w:val="31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Soiled clothing is rinsed and bagged for parents to collect.</w:t>
      </w:r>
    </w:p>
    <w:p w14:paraId="482B32A5" w14:textId="552A62B0" w:rsidR="008A073D" w:rsidRPr="008A073D" w:rsidRDefault="008A073D" w:rsidP="008A073D">
      <w:pPr>
        <w:numPr>
          <w:ilvl w:val="0"/>
          <w:numId w:val="31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lastRenderedPageBreak/>
        <w:t xml:space="preserve">Spills of blood, urine, </w:t>
      </w:r>
      <w:proofErr w:type="gramStart"/>
      <w:r w:rsidRPr="008A073D">
        <w:rPr>
          <w:rFonts w:asciiTheme="minorHAnsi" w:hAnsiTheme="minorHAnsi" w:cstheme="minorHAnsi"/>
        </w:rPr>
        <w:t>faeces</w:t>
      </w:r>
      <w:proofErr w:type="gramEnd"/>
      <w:r w:rsidRPr="008A073D">
        <w:rPr>
          <w:rFonts w:asciiTheme="minorHAnsi" w:hAnsiTheme="minorHAnsi" w:cstheme="minorHAnsi"/>
        </w:rPr>
        <w:t xml:space="preserve"> or vomit are cleared using </w:t>
      </w:r>
      <w:r w:rsidR="00F20DD2">
        <w:rPr>
          <w:rFonts w:asciiTheme="minorHAnsi" w:hAnsiTheme="minorHAnsi" w:cstheme="minorHAnsi"/>
        </w:rPr>
        <w:t>the recommended</w:t>
      </w:r>
      <w:r w:rsidRPr="008A073D">
        <w:rPr>
          <w:rFonts w:asciiTheme="minorHAnsi" w:hAnsiTheme="minorHAnsi" w:cstheme="minorHAnsi"/>
        </w:rPr>
        <w:t xml:space="preserve"> solution</w:t>
      </w:r>
      <w:r w:rsidR="00F20DD2">
        <w:rPr>
          <w:rFonts w:asciiTheme="minorHAnsi" w:hAnsiTheme="minorHAnsi" w:cstheme="minorHAnsi"/>
        </w:rPr>
        <w:t xml:space="preserve">, </w:t>
      </w:r>
      <w:r w:rsidRPr="008A073D">
        <w:rPr>
          <w:rFonts w:asciiTheme="minorHAnsi" w:hAnsiTheme="minorHAnsi" w:cstheme="minorHAnsi"/>
        </w:rPr>
        <w:t>cloths used are disposed of with clinical waste.</w:t>
      </w:r>
    </w:p>
    <w:p w14:paraId="3C42C4D3" w14:textId="62D254A6" w:rsidR="008A073D" w:rsidRPr="008A073D" w:rsidRDefault="008A073D" w:rsidP="008A073D">
      <w:pPr>
        <w:numPr>
          <w:ilvl w:val="0"/>
          <w:numId w:val="31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 xml:space="preserve">Tables and other furniture or toys affected by blood, urine, faeces or vomit are cleaned using </w:t>
      </w:r>
      <w:r w:rsidR="00F20DD2">
        <w:rPr>
          <w:rFonts w:asciiTheme="minorHAnsi" w:hAnsiTheme="minorHAnsi" w:cstheme="minorHAnsi"/>
        </w:rPr>
        <w:t xml:space="preserve">the recommended </w:t>
      </w:r>
      <w:r w:rsidR="00F6062C">
        <w:rPr>
          <w:rFonts w:asciiTheme="minorHAnsi" w:hAnsiTheme="minorHAnsi" w:cstheme="minorHAnsi"/>
        </w:rPr>
        <w:t>method of cleaning for body fluids</w:t>
      </w:r>
      <w:r w:rsidRPr="008A073D">
        <w:rPr>
          <w:rFonts w:asciiTheme="minorHAnsi" w:hAnsiTheme="minorHAnsi" w:cstheme="minorHAnsi"/>
        </w:rPr>
        <w:t>.</w:t>
      </w:r>
    </w:p>
    <w:p w14:paraId="6885A72B" w14:textId="3AB88A20" w:rsidR="008A073D" w:rsidRDefault="00824067" w:rsidP="008A073D">
      <w:pPr>
        <w:numPr>
          <w:ilvl w:val="0"/>
          <w:numId w:val="31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Mou</w:t>
      </w:r>
      <w:r w:rsidR="008A073D" w:rsidRPr="008A073D">
        <w:rPr>
          <w:rFonts w:asciiTheme="minorHAnsi" w:hAnsiTheme="minorHAnsi" w:cstheme="minorHAnsi"/>
        </w:rPr>
        <w:t>thing toys are kept clean and plastic toys cleaned in sterilising solution regularly.</w:t>
      </w:r>
    </w:p>
    <w:p w14:paraId="74A8B355" w14:textId="77777777" w:rsidR="008A073D" w:rsidRPr="008A073D" w:rsidRDefault="008A073D" w:rsidP="00BD232C">
      <w:pPr>
        <w:spacing w:after="0" w:line="200" w:lineRule="atLeast"/>
        <w:ind w:left="284"/>
        <w:jc w:val="both"/>
        <w:rPr>
          <w:rFonts w:asciiTheme="minorHAnsi" w:hAnsiTheme="minorHAnsi" w:cstheme="minorHAnsi"/>
        </w:rPr>
      </w:pPr>
    </w:p>
    <w:p w14:paraId="6A6B18A0" w14:textId="77777777" w:rsidR="008A073D" w:rsidRPr="008A073D" w:rsidRDefault="008A073D" w:rsidP="0026519F">
      <w:pPr>
        <w:pStyle w:val="Heading1"/>
        <w:spacing w:before="0" w:after="0" w:line="3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73D">
        <w:rPr>
          <w:rFonts w:asciiTheme="minorHAnsi" w:hAnsiTheme="minorHAnsi" w:cstheme="minorHAnsi"/>
          <w:sz w:val="22"/>
          <w:szCs w:val="22"/>
        </w:rPr>
        <w:t>Nits and head lice</w:t>
      </w:r>
    </w:p>
    <w:p w14:paraId="299CA391" w14:textId="77777777" w:rsidR="008A073D" w:rsidRPr="008A073D" w:rsidRDefault="008A073D" w:rsidP="008A073D">
      <w:pPr>
        <w:numPr>
          <w:ilvl w:val="0"/>
          <w:numId w:val="32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Nits and head lice are not an excludable condition; although in exceptional cases parents may be asked to keep the child away from the setting until the infestation has cleared.</w:t>
      </w:r>
    </w:p>
    <w:p w14:paraId="793BCBA9" w14:textId="06F4B4CD" w:rsidR="008A073D" w:rsidRDefault="008A073D" w:rsidP="008A073D">
      <w:pPr>
        <w:numPr>
          <w:ilvl w:val="0"/>
          <w:numId w:val="32"/>
        </w:numPr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On identifying cases of head lice, all parents are informed and asked to treat their child and all the family, using current recommended treatments methods if they are found.</w:t>
      </w:r>
    </w:p>
    <w:p w14:paraId="74C8C5C1" w14:textId="77777777" w:rsidR="008A073D" w:rsidRPr="008A073D" w:rsidRDefault="008A073D" w:rsidP="00BD232C">
      <w:pPr>
        <w:spacing w:after="0" w:line="200" w:lineRule="atLeast"/>
        <w:jc w:val="both"/>
        <w:rPr>
          <w:rFonts w:asciiTheme="minorHAnsi" w:hAnsiTheme="minorHAnsi" w:cstheme="minorHAnsi"/>
        </w:rPr>
      </w:pPr>
    </w:p>
    <w:p w14:paraId="0601185F" w14:textId="77777777" w:rsidR="008A073D" w:rsidRPr="008A073D" w:rsidRDefault="008A073D" w:rsidP="0026519F">
      <w:pPr>
        <w:spacing w:after="0" w:line="320" w:lineRule="atLeast"/>
        <w:ind w:left="284" w:hanging="284"/>
        <w:jc w:val="both"/>
        <w:rPr>
          <w:rFonts w:asciiTheme="minorHAnsi" w:hAnsiTheme="minorHAnsi" w:cstheme="minorHAnsi"/>
          <w:b/>
        </w:rPr>
      </w:pPr>
      <w:r w:rsidRPr="008A073D">
        <w:rPr>
          <w:rFonts w:asciiTheme="minorHAnsi" w:hAnsiTheme="minorHAnsi" w:cstheme="minorHAnsi"/>
          <w:b/>
        </w:rPr>
        <w:t>**Paracetamol based medicines (e.g. Calpol)</w:t>
      </w:r>
    </w:p>
    <w:p w14:paraId="43E01CB3" w14:textId="20C287BB" w:rsidR="00082FFC" w:rsidRPr="008A073D" w:rsidRDefault="00082FFC" w:rsidP="008A073D">
      <w:pPr>
        <w:spacing w:after="120"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do not give Calpol under any normal circumstance</w:t>
      </w:r>
      <w:r w:rsidR="008A705E">
        <w:rPr>
          <w:rFonts w:asciiTheme="minorHAnsi" w:hAnsiTheme="minorHAnsi" w:cstheme="minorHAnsi"/>
        </w:rPr>
        <w:t>.</w:t>
      </w:r>
    </w:p>
    <w:p w14:paraId="5FBBF595" w14:textId="52FF51A0" w:rsidR="008A073D" w:rsidRDefault="008A073D" w:rsidP="00BD232C">
      <w:pPr>
        <w:spacing w:after="120" w:line="320" w:lineRule="atLeast"/>
        <w:jc w:val="both"/>
        <w:rPr>
          <w:rFonts w:asciiTheme="minorHAnsi" w:hAnsiTheme="minorHAnsi" w:cstheme="minorHAnsi"/>
          <w:i/>
        </w:rPr>
      </w:pPr>
      <w:r w:rsidRPr="008A073D">
        <w:rPr>
          <w:rFonts w:asciiTheme="minorHAnsi" w:hAnsiTheme="minorHAnsi" w:cstheme="minorHAnsi"/>
          <w:i/>
        </w:rPr>
        <w:t>Whilst the brand name Calpol is referenced, there are other products which are paracetamol or Ibuprofen based pain and fever</w:t>
      </w:r>
      <w:r w:rsidR="008A705E">
        <w:rPr>
          <w:rFonts w:asciiTheme="minorHAnsi" w:hAnsiTheme="minorHAnsi" w:cstheme="minorHAnsi"/>
          <w:i/>
        </w:rPr>
        <w:t>.</w:t>
      </w:r>
    </w:p>
    <w:p w14:paraId="00E587E0" w14:textId="77777777" w:rsidR="008A073D" w:rsidRPr="008A073D" w:rsidRDefault="008A073D" w:rsidP="00BD232C">
      <w:pPr>
        <w:spacing w:after="0" w:line="200" w:lineRule="atLeast"/>
        <w:ind w:left="284" w:hanging="284"/>
        <w:jc w:val="both"/>
        <w:rPr>
          <w:rFonts w:asciiTheme="minorHAnsi" w:hAnsiTheme="minorHAnsi" w:cstheme="minorHAnsi"/>
          <w:i/>
        </w:rPr>
      </w:pPr>
    </w:p>
    <w:p w14:paraId="48C9405A" w14:textId="77777777" w:rsidR="008A073D" w:rsidRPr="008A073D" w:rsidRDefault="008A073D" w:rsidP="00265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0" w:line="320" w:lineRule="atLeast"/>
        <w:ind w:left="284" w:hanging="284"/>
        <w:jc w:val="both"/>
        <w:rPr>
          <w:rFonts w:asciiTheme="minorHAnsi" w:hAnsiTheme="minorHAnsi" w:cstheme="minorHAnsi"/>
          <w:b/>
        </w:rPr>
      </w:pPr>
      <w:bookmarkStart w:id="0" w:name="_Hlk45113743"/>
      <w:r w:rsidRPr="008A073D">
        <w:rPr>
          <w:rFonts w:asciiTheme="minorHAnsi" w:hAnsiTheme="minorHAnsi" w:cstheme="minorHAnsi"/>
          <w:b/>
        </w:rPr>
        <w:t>Further guidance</w:t>
      </w:r>
    </w:p>
    <w:p w14:paraId="6BB693C2" w14:textId="77777777" w:rsidR="008A073D" w:rsidRPr="008A073D" w:rsidRDefault="008A073D" w:rsidP="008A0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 w:line="320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8A073D">
        <w:rPr>
          <w:rFonts w:asciiTheme="minorHAnsi" w:hAnsiTheme="minorHAnsi" w:cstheme="minorHAnsi"/>
          <w:bCs/>
        </w:rPr>
        <w:t>Good Practice in Early Years Infection Control (Pre-school Learning Alliance 2009)</w:t>
      </w:r>
    </w:p>
    <w:bookmarkEnd w:id="0"/>
    <w:p w14:paraId="564F7C3A" w14:textId="77777777" w:rsidR="008A073D" w:rsidRPr="008A073D" w:rsidRDefault="008A073D" w:rsidP="008A0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>Medication Administration Record (Early Years Alliance 2019)</w:t>
      </w:r>
    </w:p>
    <w:p w14:paraId="425D9590" w14:textId="77777777" w:rsidR="008A073D" w:rsidRPr="008A073D" w:rsidRDefault="008A073D" w:rsidP="00BD2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 w:line="320" w:lineRule="atLeast"/>
        <w:rPr>
          <w:rFonts w:asciiTheme="minorHAnsi" w:hAnsiTheme="minorHAnsi" w:cstheme="minorHAnsi"/>
        </w:rPr>
      </w:pPr>
      <w:r w:rsidRPr="008A073D">
        <w:rPr>
          <w:rFonts w:asciiTheme="minorHAnsi" w:hAnsiTheme="minorHAnsi" w:cstheme="minorHAnsi"/>
        </w:rPr>
        <w:t xml:space="preserve">Guidance on infection control in schools and other childcare settings (Public Health Agency) </w:t>
      </w:r>
      <w:hyperlink r:id="rId8" w:history="1">
        <w:r w:rsidRPr="008A073D">
          <w:rPr>
            <w:rStyle w:val="Hyperlink"/>
            <w:rFonts w:asciiTheme="minorHAnsi" w:hAnsiTheme="minorHAnsi" w:cstheme="minorHAnsi"/>
          </w:rPr>
          <w:t>https://www.publichealth.hscni.net/sites/default/files/Guidance_on_infection_control_in%20schools_poster.pdf</w:t>
        </w:r>
      </w:hyperlink>
    </w:p>
    <w:p w14:paraId="272BE648" w14:textId="37324223" w:rsidR="00D75AE0" w:rsidRDefault="00D75AE0" w:rsidP="0026519F">
      <w:pPr>
        <w:spacing w:after="0" w:line="200" w:lineRule="atLeast"/>
      </w:pPr>
    </w:p>
    <w:p w14:paraId="1E200CB6" w14:textId="77777777" w:rsidR="0026519F" w:rsidRDefault="0026519F" w:rsidP="0026519F">
      <w:pPr>
        <w:spacing w:after="0" w:line="200" w:lineRule="atLeast"/>
      </w:pPr>
    </w:p>
    <w:p w14:paraId="1A6597AF" w14:textId="77777777" w:rsidR="00035C6E" w:rsidRDefault="00035C6E" w:rsidP="0026519F">
      <w:pPr>
        <w:spacing w:after="0" w:line="200" w:lineRule="atLeast"/>
      </w:pPr>
    </w:p>
    <w:p w14:paraId="25206F8F" w14:textId="77777777" w:rsidR="00035C6E" w:rsidRDefault="00035C6E" w:rsidP="0026519F">
      <w:pPr>
        <w:spacing w:after="0" w:line="200" w:lineRule="atLeast"/>
      </w:pPr>
    </w:p>
    <w:p w14:paraId="71042911" w14:textId="77777777" w:rsidR="00035C6E" w:rsidRDefault="00035C6E" w:rsidP="0026519F">
      <w:pPr>
        <w:spacing w:after="0" w:line="200" w:lineRule="atLeast"/>
      </w:pPr>
    </w:p>
    <w:p w14:paraId="2500FD54" w14:textId="77777777" w:rsidR="00035C6E" w:rsidRDefault="00035C6E" w:rsidP="0026519F">
      <w:pPr>
        <w:spacing w:after="0" w:line="200" w:lineRule="atLeast"/>
      </w:pPr>
    </w:p>
    <w:p w14:paraId="1EE787C8" w14:textId="77777777" w:rsidR="00035C6E" w:rsidRDefault="00035C6E" w:rsidP="0026519F">
      <w:pPr>
        <w:spacing w:after="0" w:line="200" w:lineRule="atLeast"/>
      </w:pPr>
    </w:p>
    <w:p w14:paraId="3B7CFA4A" w14:textId="77777777" w:rsidR="00035C6E" w:rsidRDefault="00035C6E" w:rsidP="0026519F">
      <w:pPr>
        <w:spacing w:after="0" w:line="200" w:lineRule="atLeast"/>
      </w:pPr>
    </w:p>
    <w:p w14:paraId="00976019" w14:textId="77777777" w:rsidR="00035C6E" w:rsidRDefault="00035C6E" w:rsidP="0026519F">
      <w:pPr>
        <w:spacing w:after="0" w:line="200" w:lineRule="atLeast"/>
      </w:pPr>
    </w:p>
    <w:p w14:paraId="39D628B8" w14:textId="77777777" w:rsidR="00035C6E" w:rsidRDefault="00035C6E" w:rsidP="0026519F">
      <w:pPr>
        <w:spacing w:after="0" w:line="200" w:lineRule="atLeast"/>
      </w:pPr>
    </w:p>
    <w:p w14:paraId="42490F1B" w14:textId="77777777" w:rsidR="00035C6E" w:rsidRDefault="00035C6E" w:rsidP="0026519F">
      <w:pPr>
        <w:spacing w:after="0" w:line="200" w:lineRule="atLeast"/>
      </w:pPr>
    </w:p>
    <w:p w14:paraId="3CDE2097" w14:textId="075FEC23" w:rsidR="00631E7F" w:rsidRDefault="00631E7F" w:rsidP="00631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05F2A79A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63B7EA20" w14:textId="77777777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</w:p>
    <w:p w14:paraId="219DC763" w14:textId="77777777" w:rsidR="00631E7F" w:rsidRDefault="00631E7F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3CF6DACF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653519BA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3DC5A2D7" w14:textId="77777777" w:rsidR="003B31D5" w:rsidRDefault="003B31D5" w:rsidP="0026519F">
      <w:pPr>
        <w:tabs>
          <w:tab w:val="right" w:pos="6237"/>
          <w:tab w:val="right" w:leader="dot" w:pos="9923"/>
        </w:tabs>
        <w:spacing w:after="0" w:line="200" w:lineRule="atLeast"/>
        <w:rPr>
          <w:rFonts w:asciiTheme="minorHAnsi" w:hAnsiTheme="minorHAnsi" w:cstheme="minorHAnsi"/>
        </w:rPr>
      </w:pPr>
    </w:p>
    <w:p w14:paraId="4128EF4E" w14:textId="6CCAF0E4" w:rsidR="00631E7F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587AF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Ltd</w:t>
      </w:r>
    </w:p>
    <w:sectPr w:rsidR="00631E7F" w:rsidSect="002A4979">
      <w:footerReference w:type="default" r:id="rId10"/>
      <w:headerReference w:type="first" r:id="rId11"/>
      <w:footerReference w:type="first" r:id="rId12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42DE" w14:textId="77777777" w:rsidR="00531197" w:rsidRDefault="00531197" w:rsidP="00AB39FC">
      <w:pPr>
        <w:spacing w:after="0" w:line="240" w:lineRule="auto"/>
      </w:pPr>
      <w:r>
        <w:separator/>
      </w:r>
    </w:p>
  </w:endnote>
  <w:endnote w:type="continuationSeparator" w:id="0">
    <w:p w14:paraId="74F08116" w14:textId="77777777" w:rsidR="00531197" w:rsidRDefault="00531197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0E8AC172" w:rsidR="007D7F3F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0F4BEE">
          <w:rPr>
            <w:rFonts w:asciiTheme="minorHAnsi" w:hAnsiTheme="minorHAnsi" w:cstheme="minorHAnsi"/>
            <w:sz w:val="16"/>
            <w:szCs w:val="16"/>
          </w:rPr>
          <w:t>Poorly children – Oct 21</w:t>
        </w:r>
      </w:p>
      <w:p w14:paraId="6C98BB94" w14:textId="136723BA" w:rsidR="0016311F" w:rsidRPr="00254336" w:rsidRDefault="007D0384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Pr="00584DDF">
          <w:rPr>
            <w:rFonts w:cs="Calibri"/>
            <w:sz w:val="16"/>
            <w:szCs w:val="16"/>
          </w:rPr>
          <w:t xml:space="preserve"> (Early Years Alliance 2021)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5BF92" w14:textId="02D2AEEA" w:rsidR="001D1C0F" w:rsidRDefault="001D1C0F" w:rsidP="00D2459B">
        <w:pPr>
          <w:tabs>
            <w:tab w:val="center" w:pos="4513"/>
            <w:tab w:val="right" w:pos="9026"/>
          </w:tabs>
          <w:spacing w:after="0" w:line="240" w:lineRule="auto"/>
          <w:rPr>
            <w:rFonts w:cs="Calibri"/>
            <w:sz w:val="16"/>
            <w:szCs w:val="16"/>
          </w:rPr>
        </w:pPr>
      </w:p>
      <w:p w14:paraId="59CF5EC2" w14:textId="6C90C6C1" w:rsidR="00D2459B" w:rsidRPr="00584DDF" w:rsidRDefault="00F6062C" w:rsidP="00D2459B">
        <w:pPr>
          <w:tabs>
            <w:tab w:val="center" w:pos="4513"/>
            <w:tab w:val="right" w:pos="9026"/>
          </w:tabs>
          <w:spacing w:after="0" w:line="240" w:lineRule="auto"/>
          <w:rPr>
            <w:rFonts w:cs="Calibri"/>
            <w:sz w:val="16"/>
            <w:szCs w:val="16"/>
          </w:rPr>
        </w:pP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B07" w14:textId="77777777" w:rsidR="00531197" w:rsidRDefault="00531197" w:rsidP="00AB39FC">
      <w:pPr>
        <w:spacing w:after="0" w:line="240" w:lineRule="auto"/>
      </w:pPr>
      <w:r>
        <w:separator/>
      </w:r>
    </w:p>
  </w:footnote>
  <w:footnote w:type="continuationSeparator" w:id="0">
    <w:p w14:paraId="0EB56D58" w14:textId="77777777" w:rsidR="00531197" w:rsidRDefault="00531197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21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31"/>
  </w:num>
  <w:num w:numId="5">
    <w:abstractNumId w:val="12"/>
  </w:num>
  <w:num w:numId="6">
    <w:abstractNumId w:val="2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30"/>
  </w:num>
  <w:num w:numId="17">
    <w:abstractNumId w:val="21"/>
  </w:num>
  <w:num w:numId="18">
    <w:abstractNumId w:val="29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0"/>
  </w:num>
  <w:num w:numId="24">
    <w:abstractNumId w:val="2"/>
  </w:num>
  <w:num w:numId="25">
    <w:abstractNumId w:val="28"/>
  </w:num>
  <w:num w:numId="26">
    <w:abstractNumId w:val="26"/>
  </w:num>
  <w:num w:numId="27">
    <w:abstractNumId w:val="23"/>
  </w:num>
  <w:num w:numId="28">
    <w:abstractNumId w:val="18"/>
  </w:num>
  <w:num w:numId="29">
    <w:abstractNumId w:val="19"/>
  </w:num>
  <w:num w:numId="30">
    <w:abstractNumId w:val="2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35C6E"/>
    <w:rsid w:val="00072966"/>
    <w:rsid w:val="00082FFC"/>
    <w:rsid w:val="000F4BEE"/>
    <w:rsid w:val="0016311F"/>
    <w:rsid w:val="00175769"/>
    <w:rsid w:val="0017778F"/>
    <w:rsid w:val="001D1C0F"/>
    <w:rsid w:val="001E2D0C"/>
    <w:rsid w:val="00254336"/>
    <w:rsid w:val="0026519F"/>
    <w:rsid w:val="0028177E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B7716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631E7F"/>
    <w:rsid w:val="006635DC"/>
    <w:rsid w:val="006771C7"/>
    <w:rsid w:val="0069719E"/>
    <w:rsid w:val="006B328A"/>
    <w:rsid w:val="006F6FBF"/>
    <w:rsid w:val="00700DBD"/>
    <w:rsid w:val="007530ED"/>
    <w:rsid w:val="00757486"/>
    <w:rsid w:val="007723BC"/>
    <w:rsid w:val="0077694B"/>
    <w:rsid w:val="00797AEC"/>
    <w:rsid w:val="007B0A37"/>
    <w:rsid w:val="007D0384"/>
    <w:rsid w:val="007D7299"/>
    <w:rsid w:val="007D7F3F"/>
    <w:rsid w:val="007F0880"/>
    <w:rsid w:val="007F3F12"/>
    <w:rsid w:val="00824067"/>
    <w:rsid w:val="00833FE6"/>
    <w:rsid w:val="0086356F"/>
    <w:rsid w:val="00883D59"/>
    <w:rsid w:val="008A073D"/>
    <w:rsid w:val="008A705E"/>
    <w:rsid w:val="00930583"/>
    <w:rsid w:val="0094054B"/>
    <w:rsid w:val="009608E0"/>
    <w:rsid w:val="009647A2"/>
    <w:rsid w:val="00975C7D"/>
    <w:rsid w:val="009816C7"/>
    <w:rsid w:val="00A03732"/>
    <w:rsid w:val="00A429FF"/>
    <w:rsid w:val="00A43216"/>
    <w:rsid w:val="00A57365"/>
    <w:rsid w:val="00A65CBA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BD232C"/>
    <w:rsid w:val="00C21D03"/>
    <w:rsid w:val="00C72CF8"/>
    <w:rsid w:val="00C840B0"/>
    <w:rsid w:val="00C85417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35A0C"/>
    <w:rsid w:val="00E54749"/>
    <w:rsid w:val="00E92485"/>
    <w:rsid w:val="00E948C6"/>
    <w:rsid w:val="00EE104C"/>
    <w:rsid w:val="00EF2B62"/>
    <w:rsid w:val="00F07ED6"/>
    <w:rsid w:val="00F20DD2"/>
    <w:rsid w:val="00F6062C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41</cp:revision>
  <dcterms:created xsi:type="dcterms:W3CDTF">2021-10-11T12:58:00Z</dcterms:created>
  <dcterms:modified xsi:type="dcterms:W3CDTF">2021-11-09T12:48:00Z</dcterms:modified>
</cp:coreProperties>
</file>